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Stock label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Item: &lt;&lt;[item.Name]&gt;&gt;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Units in stock: &lt;&lt;[item.Value]&gt;&gt;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