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Amount: &lt;&lt;[invoice.Amount]:"C"&gt;&gt;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[invoice.IsPaid]&gt;&gt;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Status: PAID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Status: UNPAID - Payment Required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&lt;&lt;/if&gt;&gt;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