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pStyle w:val="Heading2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Using properties of the root entity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&lt;&lt;[root["CustomerName"]]&gt;&gt;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&lt;&lt;[root.ShippingAddress]&gt;&gt;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pStyle w:val="Heading2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Using related entities of the root entity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&lt;&lt;[root.Entities.Account.Login]&gt;&gt;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&lt;&lt;[root.Entities.AccountManager.Name]&gt;&gt;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pStyle w:val="Heading2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Using child entities of the root entity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&lt;&lt;foreach [order in root.Children.Orders]&gt;&gt;&lt;&lt;[order.OrderNumber]&gt;&gt;: &lt;&lt;[order.Product.ProductName]&gt;&gt;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&lt;&lt;/foreach&gt;&gt;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8" w:type="dxa"/>
          <w:right w:w="108" w:type="dxa"/>
        </w:tblCellMar>
      </w:tblPr>
      <w:tblGrid>
        <w:gridCol w:w="5910"/>
        <w:gridCol w:w="3430"/>
      </w:tblGrid>
      <w:tr>
        <w:tblPrEx>
          <w:tblW w:w="5000" w:type="pct"/>
        </w:tblPrEx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</w:rPr>
              <w:t>Invoice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</w:rPr>
              <w:t>Amount due</w:t>
            </w:r>
          </w:p>
        </w:tc>
      </w:tr>
      <w:tr>
        <w:tblPrEx>
          <w:tblW w:w="5000" w:type="pct"/>
        </w:tblPrEx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&lt;&lt;foreach [invoice in root.Children.Invoices]&gt;&gt;&lt;&lt;[invoice.Number]&gt;&gt;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&lt;&lt;[invoice.Amount]&gt;&gt;&lt;&lt;/foreach&gt;&gt;</w:t>
            </w:r>
          </w:p>
        </w:tc>
      </w:tr>
    </w:tbl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pStyle w:val="Heading2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Following the references back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&lt;&lt;foreach [customer in root.Entities.AccountManager.Customers]&gt;&gt;&lt;&lt;[customer.CustomerName]&gt;&gt; (&lt;&lt;[customer.Entities.Account.Login]&gt;&gt;) is managed by &lt;&lt;[customer.Entities.AccountManager.Name]&gt;&gt;, who manages &lt;&lt;[customer.Entities.AccountManager.Customers.Count()]&gt;&gt; customers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&lt;&lt;/foreach&gt;&gt;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