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Hello, </w:t>
      </w:r>
      <w:r>
        <w:rPr>
          <w:rFonts w:ascii="Calibri" w:eastAsia="Calibri" w:hAnsi="Calibri" w:cs="Calibri"/>
          <w:b w:val="0"/>
          <w:sz w:val="22"/>
        </w:rPr>
        <w:t>Quayside Bistro</w:t>
      </w:r>
      <w:r>
        <w:rPr>
          <w:rFonts w:ascii="Calibri" w:eastAsia="Calibri" w:hAnsi="Calibri" w:cs="Calibri"/>
          <w:b w:val="0"/>
          <w:sz w:val="22"/>
        </w:rPr>
        <w:t>!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Your order of </w:t>
      </w:r>
      <w:r>
        <w:rPr>
          <w:rFonts w:ascii="Calibri" w:eastAsia="Calibri" w:hAnsi="Calibri" w:cs="Calibri"/>
          <w:b w:val="0"/>
          <w:sz w:val="22"/>
        </w:rPr>
        <w:t>Harbor Blend whole bean coffee</w:t>
      </w:r>
      <w:r>
        <w:rPr>
          <w:rFonts w:ascii="Calibri" w:eastAsia="Calibri" w:hAnsi="Calibri" w:cs="Calibri"/>
          <w:b w:val="0"/>
          <w:sz w:val="22"/>
        </w:rPr>
        <w:t xml:space="preserve"> is on its way.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Provisions, 18 Quayside Road, Port Ellery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