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Order confirmation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Customer: </w:t>
      </w:r>
      <w:r>
        <w:rPr>
          <w:rFonts w:ascii="Calibri" w:eastAsia="Calibri" w:hAnsi="Calibri" w:cs="Calibri"/>
          <w:b w:val="0"/>
          <w:sz w:val="22"/>
        </w:rPr>
        <w:t>Pier Nine Kitchen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Product: </w:t>
      </w:r>
      <w:r>
        <w:rPr>
          <w:rFonts w:ascii="Calibri" w:eastAsia="Calibri" w:hAnsi="Calibri" w:cs="Calibri"/>
          <w:b w:val="0"/>
          <w:sz w:val="22"/>
        </w:rPr>
        <w:t>Smoked sea salt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Quantity: </w:t>
      </w:r>
      <w:r>
        <w:rPr>
          <w:rFonts w:ascii="Calibri" w:eastAsia="Calibri" w:hAnsi="Calibri" w:cs="Calibri"/>
          <w:b w:val="0"/>
          <w:sz w:val="22"/>
        </w:rPr>
        <w:t>50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