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Licence check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This document was assembled for </w:t>
      </w:r>
      <w:r>
        <w:rPr>
          <w:rFonts w:ascii="Calibri" w:eastAsia="Calibri" w:hAnsi="Calibri" w:cs="Calibri"/>
          <w:b w:val="0"/>
          <w:sz w:val="22"/>
        </w:rPr>
        <w:t>Harbor Lane Provisions</w:t>
      </w:r>
      <w:r>
        <w:rPr>
          <w:rFonts w:ascii="Calibri" w:eastAsia="Calibri" w:hAnsi="Calibri" w:cs="Calibri"/>
          <w:b w:val="0"/>
          <w:sz w:val="22"/>
        </w:rPr>
        <w:t>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