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A77B3E" w14:paraId="7505BDC4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Customer: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p w:rsidR="00A77B3E" w14:paraId="398AB595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7856E18C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Default, the image is stretched to fill the text box:</w:t>
      </w:r>
    </w:p>
    <w:p w:rsidR="00A77B3E" w14:paraId="1D379518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1016000"/>
                <wp:effectExtent l="0" t="0" r="2159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1016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F7CD67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160pt;height:80pt;v-text-anchor:top" stroked="t" strokecolor="black" strokeweight="0.5pt">
                <v:fill r:id="rId4" o:title="" recolor="t" rotate="t" type="frame"/>
                <v:textbox>
                  <w:txbxContent>
                    <w:p w14:paraId="72860ED5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4C081523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keepRatio, the text box keeps its size and the image its ratio:</w:t>
      </w:r>
    </w:p>
    <w:p w:rsidR="00A77B3E" w14:paraId="1DF744B7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1016000"/>
                <wp:effectExtent l="0" t="0" r="21590" b="21590"/>
                <wp:docPr id="100004" name="TextBox 1000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1016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 l="25000" r="25000"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DB632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4" o:spid="_x0000_i1026" type="#_x0000_t202" style="width:160pt;height:80pt;v-text-anchor:top" stroked="t" strokecolor="black" strokeweight="0.5pt">
                <v:fill r:id="rId4" o:title="" recolor="t" rotate="t" type="frame"/>
                <v:textbox>
                  <w:txbxContent>
                    <w:p w14:paraId="4BE423AB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257D8D3B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fitHeight, the text box keeps its width and takes the image's ratio:</w:t>
      </w:r>
    </w:p>
    <w:p w:rsidR="00A77B3E" w14:paraId="373CA308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2032000"/>
                <wp:effectExtent l="0" t="0" r="21590" b="21590"/>
                <wp:docPr id="100006" name="TextBox 1000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2032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73EBB1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6" o:spid="_x0000_i1027" type="#_x0000_t202" style="width:160pt;height:160pt;v-text-anchor:top" stroked="t" strokecolor="black" strokeweight="0.5pt">
                <v:fill r:id="rId4" o:title="" recolor="t" rotate="t" type="frame"/>
                <v:textbox>
                  <w:txbxContent>
                    <w:p w14:paraId="3AA3EFA9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6ED27E6B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fitWidth, the text box keeps its height and takes the image's ratio:</w:t>
      </w:r>
    </w:p>
    <w:p w:rsidR="00A77B3E" w14:paraId="44B2DC7A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1016000" cy="1016000"/>
                <wp:effectExtent l="0" t="0" r="21590" b="21590"/>
                <wp:docPr id="100008" name="TextBox 1000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16000" cy="1016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AACE42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8" o:spid="_x0000_i1028" type="#_x0000_t202" style="width:80pt;height:80pt;v-text-anchor:top" stroked="t" strokecolor="black" strokeweight="0.5pt">
                <v:fill r:id="rId4" o:title="" recolor="t" rotate="t" type="frame"/>
                <v:textbox>
                  <w:txbxContent>
                    <w:p w14:paraId="6CB5D184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43F61C7A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fitSize, the text box takes the size of the image:</w:t>
      </w:r>
    </w:p>
    <w:p w:rsidR="00A77B3E" w14:paraId="0721CA4B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286000" cy="2286000"/>
                <wp:effectExtent l="0" t="0" r="21590" b="21590"/>
                <wp:docPr id="100010" name="TextBox 1000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86000" cy="2286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DC4091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10" o:spid="_x0000_i1029" type="#_x0000_t202" style="width:180pt;height:180pt;v-text-anchor:top" stroked="t" strokecolor="black" strokeweight="0.5pt">
                <v:fill r:id="rId4" o:title="" recolor="t" rotate="t" type="frame"/>
                <v:textbox>
                  <w:txbxContent>
                    <w:p w14:paraId="1DE771D9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68E9436B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fitSizeLim, the text box takes the size of the image without growing:</w:t>
      </w:r>
    </w:p>
    <w:p w:rsidR="00A77B3E" w14:paraId="63924434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1016000" cy="1016000"/>
                <wp:effectExtent l="0" t="0" r="21590" b="21590"/>
                <wp:docPr id="100012" name="TextBox 1000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16000" cy="1016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102908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12" o:spid="_x0000_i1030" type="#_x0000_t202" style="width:80pt;height:80pt;v-text-anchor:top" stroked="t" strokecolor="black" strokeweight="0.5pt">
                <v:fill r:id="rId4" o:title="" recolor="t" rotate="t" type="frame"/>
                <v:textbox>
                  <w:txbxContent>
                    <w:p w14:paraId="18C8FF5A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