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Visit </w:t>
      </w:r>
      <w:hyperlink r:id="rId4" w:history="1">
        <w:r>
          <w:rPr>
            <w:rStyle w:val="Hyperlink"/>
            <w:rFonts w:ascii="Calibri" w:eastAsia="Calibri" w:hAnsi="Calibri" w:cs="Calibri"/>
            <w:b w:val="0"/>
            <w:sz w:val="22"/>
          </w:rPr>
          <w:t>https://harborlane.example/</w:t>
        </w:r>
      </w:hyperlink>
      <w:r>
        <w:rPr>
          <w:rFonts w:ascii="Calibri" w:eastAsia="Calibri" w:hAnsi="Calibri" w:cs="Calibri"/>
          <w:b w:val="0"/>
          <w:sz w:val="22"/>
        </w:rPr>
        <w:t xml:space="preserve"> for more information.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harborlane.example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