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staff profile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Name: </w:t>
      </w:r>
      <w:r>
        <w:rPr>
          <w:rFonts w:ascii="Calibri" w:eastAsia="Calibri" w:hAnsi="Calibri" w:cs="Calibri"/>
          <w:b w:val="0"/>
          <w:sz w:val="22"/>
        </w:rPr>
        <w:t>Jonas Weber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Age: </w:t>
      </w:r>
      <w:r>
        <w:rPr>
          <w:rFonts w:ascii="Calibri" w:eastAsia="Calibri" w:hAnsi="Calibri" w:cs="Calibri"/>
          <w:b w:val="0"/>
          <w:sz w:val="22"/>
        </w:rPr>
        <w:t>37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Date of Birth: </w:t>
      </w:r>
      <w:r>
        <w:rPr>
          <w:rFonts w:ascii="Calibri" w:eastAsia="Calibri" w:hAnsi="Calibri" w:cs="Calibri"/>
          <w:b w:val="0"/>
          <w:sz w:val="22"/>
        </w:rPr>
        <w:t>04.07.1988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Email: </w:t>
      </w:r>
      <w:r>
        <w:rPr>
          <w:rFonts w:ascii="Calibri" w:eastAsia="Calibri" w:hAnsi="Calibri" w:cs="Calibri"/>
          <w:b w:val="0"/>
          <w:sz w:val="22"/>
        </w:rPr>
        <w:t>jonas.weber@harborlane.example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