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Welcome to Harbor Lane Provisions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Name: </w:t>
      </w:r>
      <w:r>
        <w:rPr>
          <w:rFonts w:ascii="Calibri" w:eastAsia="Calibri" w:hAnsi="Calibri" w:cs="Calibri"/>
          <w:b w:val="0"/>
          <w:sz w:val="22"/>
        </w:rPr>
        <w:t>Lena Park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Age: </w:t>
      </w:r>
      <w:r>
        <w:rPr>
          <w:rFonts w:ascii="Calibri" w:eastAsia="Calibri" w:hAnsi="Calibri" w:cs="Calibri"/>
          <w:b w:val="0"/>
          <w:sz w:val="22"/>
        </w:rPr>
        <w:t>29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